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4009" w14:textId="77777777" w:rsidR="00F111AB" w:rsidRPr="00F65F35" w:rsidRDefault="00F111AB">
      <w:pPr>
        <w:rPr>
          <w:rFonts w:ascii="HG丸ｺﾞｼｯｸM-PRO" w:eastAsia="HG丸ｺﾞｼｯｸM-PRO" w:hAnsi="HG丸ｺﾞｼｯｸM-PRO"/>
        </w:rPr>
      </w:pPr>
    </w:p>
    <w:p w14:paraId="518B4780" w14:textId="77777777" w:rsidR="00F111AB" w:rsidRDefault="00F111AB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要介護度推計結果表</w:t>
      </w:r>
    </w:p>
    <w:p w14:paraId="6742D61C" w14:textId="77777777" w:rsidR="00F111AB" w:rsidRDefault="00F111AB">
      <w:pPr>
        <w:rPr>
          <w:rFonts w:eastAsia="ＭＳ ゴシック"/>
        </w:rPr>
      </w:pPr>
    </w:p>
    <w:p w14:paraId="0A1CDD7F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641B647C">
          <v:line id="_x0000_s1032" style="position:absolute;left:0;text-align:left;z-index:251640832" from="243pt,9pt" to="243pt,45pt"/>
        </w:pict>
      </w:r>
      <w:r>
        <w:rPr>
          <w:rFonts w:eastAsia="ＭＳ ゴシック"/>
          <w:noProof/>
          <w:sz w:val="20"/>
        </w:rPr>
        <w:pict w14:anchorId="09EADD7D">
          <v:roundrect id="_x0000_s1064" style="position:absolute;left:0;text-align:left;margin-left:0;margin-top:9pt;width:450pt;height:36pt;z-index:251666432" arcsize="10923f" filled="f" strokeweight="1.5pt"/>
        </w:pict>
      </w:r>
    </w:p>
    <w:p w14:paraId="106A0524" w14:textId="77777777" w:rsidR="00F111AB" w:rsidRDefault="00F111AB">
      <w:pPr>
        <w:rPr>
          <w:rFonts w:eastAsia="ＭＳ ゴシック"/>
        </w:rPr>
      </w:pPr>
      <w:r>
        <w:rPr>
          <w:rFonts w:eastAsia="ＭＳ ゴシック" w:hint="eastAsia"/>
        </w:rPr>
        <w:t xml:space="preserve">　　食　　　　　　　　　　　　　　事　　　　　　　　　　　　　　　　　　　　　分</w:t>
      </w:r>
    </w:p>
    <w:p w14:paraId="4E53EBCD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123FC23B">
          <v:line id="_x0000_s1068" style="position:absolute;left:0;text-align:left;flip:y;z-index:251670528" from="387pt,9pt" to="387pt,27pt" strokeweight="1.5pt"/>
        </w:pict>
      </w:r>
    </w:p>
    <w:p w14:paraId="0489FA62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330AFF4A">
          <v:line id="_x0000_s1033" style="position:absolute;left:0;text-align:left;z-index:251641856" from="243pt,9pt" to="243pt,45pt"/>
        </w:pict>
      </w:r>
      <w:r>
        <w:rPr>
          <w:rFonts w:eastAsia="ＭＳ ゴシック"/>
          <w:noProof/>
          <w:sz w:val="20"/>
        </w:rPr>
        <w:pict w14:anchorId="47F09A04">
          <v:roundrect id="_x0000_s1065" style="position:absolute;left:0;text-align:left;margin-left:0;margin-top:9pt;width:450pt;height:36pt;z-index:251667456" arcsize="10923f" filled="f" strokeweight="1.5pt"/>
        </w:pict>
      </w:r>
    </w:p>
    <w:p w14:paraId="3C572C16" w14:textId="77777777" w:rsidR="00F111AB" w:rsidRDefault="00F111AB">
      <w:pPr>
        <w:rPr>
          <w:rFonts w:eastAsia="ＭＳ ゴシック"/>
        </w:rPr>
      </w:pPr>
      <w:r>
        <w:rPr>
          <w:rFonts w:eastAsia="ＭＳ ゴシック" w:hint="eastAsia"/>
        </w:rPr>
        <w:t xml:space="preserve">　　排　　　　　　　　　　　　　　泄　　　　　　　　　　　　　　　　　　　　　分</w:t>
      </w:r>
    </w:p>
    <w:p w14:paraId="77432174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74516703">
          <v:line id="_x0000_s1038" style="position:absolute;left:0;text-align:left;flip:y;z-index:251645952" from="387pt,9pt" to="387pt,27pt" strokeweight="1.5pt"/>
        </w:pict>
      </w:r>
    </w:p>
    <w:p w14:paraId="65675AB2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71E9DCF1">
          <v:line id="_x0000_s1034" style="position:absolute;left:0;text-align:left;z-index:251642880" from="243pt,9pt" to="243pt,45pt"/>
        </w:pict>
      </w:r>
      <w:r>
        <w:rPr>
          <w:rFonts w:eastAsia="ＭＳ ゴシック"/>
          <w:noProof/>
          <w:sz w:val="20"/>
        </w:rPr>
        <w:pict w14:anchorId="33CDF752">
          <v:roundrect id="_x0000_s1066" style="position:absolute;left:0;text-align:left;margin-left:0;margin-top:9pt;width:450pt;height:36pt;z-index:251668480" arcsize="10923f" filled="f" strokeweight="1.5pt"/>
        </w:pict>
      </w:r>
    </w:p>
    <w:p w14:paraId="490F4CBC" w14:textId="77777777" w:rsidR="00F111AB" w:rsidRDefault="00F111AB">
      <w:pPr>
        <w:rPr>
          <w:rFonts w:eastAsia="ＭＳ ゴシック"/>
        </w:rPr>
      </w:pPr>
      <w:r>
        <w:rPr>
          <w:rFonts w:eastAsia="ＭＳ ゴシック" w:hint="eastAsia"/>
        </w:rPr>
        <w:t xml:space="preserve">　　移　　　　　　　　　　　　　　動　　　　　　　　　　　　　　　　　　　　　分</w:t>
      </w:r>
    </w:p>
    <w:p w14:paraId="6AFF9B9D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7F95E2AC">
          <v:line id="_x0000_s1037" style="position:absolute;left:0;text-align:left;flip:y;z-index:251644928" from="387pt,9pt" to="387pt,27pt" strokeweight="1.5pt"/>
        </w:pict>
      </w:r>
    </w:p>
    <w:p w14:paraId="6B01D5A3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3425D12D">
          <v:line id="_x0000_s1035" style="position:absolute;left:0;text-align:left;z-index:251643904" from="243pt,9pt" to="243pt,45pt"/>
        </w:pict>
      </w:r>
      <w:r>
        <w:rPr>
          <w:rFonts w:eastAsia="ＭＳ ゴシック"/>
          <w:noProof/>
          <w:sz w:val="20"/>
        </w:rPr>
        <w:pict w14:anchorId="29D68C62">
          <v:roundrect id="_x0000_s1067" style="position:absolute;left:0;text-align:left;margin-left:0;margin-top:9pt;width:450pt;height:36pt;z-index:251669504" arcsize="10923f" filled="f" strokeweight="1.5pt"/>
        </w:pict>
      </w:r>
    </w:p>
    <w:p w14:paraId="406DB4F1" w14:textId="77777777" w:rsidR="00F111AB" w:rsidRDefault="00F111AB">
      <w:pPr>
        <w:rPr>
          <w:rFonts w:eastAsia="ＭＳ ゴシック"/>
        </w:rPr>
      </w:pPr>
      <w:r>
        <w:rPr>
          <w:rFonts w:eastAsia="ＭＳ ゴシック" w:hint="eastAsia"/>
        </w:rPr>
        <w:t xml:space="preserve">　　清　　　　潔　　　　保　　　　持　　　　　　　　　　　　　　　　　　　　　分</w:t>
      </w:r>
    </w:p>
    <w:p w14:paraId="4BC35C97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26D447B2">
          <v:line id="_x0000_s1049" style="position:absolute;left:0;text-align:left;z-index:251655168" from="387pt,9pt" to="387pt,27pt" strokeweight="1.5pt"/>
        </w:pict>
      </w:r>
    </w:p>
    <w:p w14:paraId="20C3DAEF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38CF4511">
          <v:line id="_x0000_s1042" style="position:absolute;left:0;text-align:left;z-index:251648000" from="243pt,9pt" to="243pt,45pt"/>
        </w:pict>
      </w:r>
      <w:r>
        <w:rPr>
          <w:rFonts w:eastAsia="ＭＳ ゴシック"/>
          <w:noProof/>
          <w:sz w:val="20"/>
        </w:rPr>
        <w:pict w14:anchorId="02996902">
          <v:roundrect id="_x0000_s1041" style="position:absolute;left:0;text-align:left;margin-left:0;margin-top:9pt;width:450pt;height:36pt;z-index:251646976" arcsize="10923f" filled="f" strokeweight="1.5pt"/>
        </w:pict>
      </w:r>
    </w:p>
    <w:p w14:paraId="14B2C0A5" w14:textId="77777777" w:rsidR="00F111AB" w:rsidRDefault="00F111AB">
      <w:pPr>
        <w:rPr>
          <w:rFonts w:eastAsia="ＭＳ ゴシック"/>
        </w:rPr>
      </w:pPr>
      <w:r>
        <w:rPr>
          <w:rFonts w:eastAsia="ＭＳ ゴシック" w:hint="eastAsia"/>
        </w:rPr>
        <w:t xml:space="preserve">　　間　　接　　生　　活　　介　　助　　　　　　　　　　　　　　　　　　　　　分</w:t>
      </w:r>
    </w:p>
    <w:p w14:paraId="289527CD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525E1E4F">
          <v:line id="_x0000_s1053" style="position:absolute;left:0;text-align:left;z-index:251659264" from="387pt,9pt" to="387pt,27pt" strokeweight="1.5pt"/>
        </w:pict>
      </w:r>
    </w:p>
    <w:p w14:paraId="7D249D3D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7FBD9976">
          <v:line id="_x0000_s1044" style="position:absolute;left:0;text-align:left;z-index:251650048" from="243pt,9pt" to="243pt,45pt"/>
        </w:pict>
      </w:r>
      <w:r>
        <w:rPr>
          <w:rFonts w:eastAsia="ＭＳ ゴシック"/>
          <w:noProof/>
          <w:sz w:val="20"/>
        </w:rPr>
        <w:pict w14:anchorId="27B52FC4">
          <v:roundrect id="_x0000_s1043" style="position:absolute;left:0;text-align:left;margin-left:0;margin-top:9pt;width:450pt;height:36pt;z-index:251649024" arcsize="10923f" filled="f" strokeweight="1.5pt"/>
        </w:pict>
      </w:r>
    </w:p>
    <w:p w14:paraId="00B12F17" w14:textId="77777777" w:rsidR="00F111AB" w:rsidRDefault="00F111AB">
      <w:pPr>
        <w:rPr>
          <w:rFonts w:eastAsia="ＭＳ ゴシック"/>
        </w:rPr>
      </w:pPr>
      <w:r>
        <w:rPr>
          <w:rFonts w:eastAsia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B　P　S　D</w:t>
      </w:r>
      <w:r>
        <w:rPr>
          <w:rFonts w:eastAsia="ＭＳ ゴシック" w:hint="eastAsia"/>
        </w:rPr>
        <w:t xml:space="preserve">　　関　　連　　行　　為　　　　　　　　　　　　　　　　　　　　分</w:t>
      </w:r>
    </w:p>
    <w:p w14:paraId="286837A2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6CF63B41">
          <v:line id="_x0000_s1054" style="position:absolute;left:0;text-align:left;z-index:251660288" from="387pt,9pt" to="387pt,27pt" strokeweight="1.5pt"/>
        </w:pict>
      </w:r>
    </w:p>
    <w:p w14:paraId="412B171F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3D4C30A3">
          <v:line id="_x0000_s1046" style="position:absolute;left:0;text-align:left;z-index:251652096" from="243pt,9pt" to="243pt,45pt"/>
        </w:pict>
      </w:r>
      <w:r>
        <w:rPr>
          <w:rFonts w:eastAsia="ＭＳ ゴシック"/>
          <w:noProof/>
          <w:sz w:val="20"/>
        </w:rPr>
        <w:pict w14:anchorId="2EF2B927">
          <v:roundrect id="_x0000_s1045" style="position:absolute;left:0;text-align:left;margin-left:0;margin-top:9pt;width:450pt;height:36pt;z-index:251651072" arcsize="10923f" filled="f" strokeweight="1.5pt"/>
        </w:pict>
      </w:r>
    </w:p>
    <w:p w14:paraId="2D22DA5D" w14:textId="77777777" w:rsidR="00F111AB" w:rsidRDefault="00F111AB">
      <w:pPr>
        <w:rPr>
          <w:rFonts w:eastAsia="ＭＳ ゴシック"/>
        </w:rPr>
      </w:pPr>
      <w:r>
        <w:rPr>
          <w:rFonts w:eastAsia="ＭＳ ゴシック" w:hint="eastAsia"/>
        </w:rPr>
        <w:t xml:space="preserve">　　機　能　訓　練　関　連　行　為　　　　　　　　　　　　　　　　　　　　　　分</w:t>
      </w:r>
    </w:p>
    <w:p w14:paraId="2D1FF8B4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30B5E223">
          <v:line id="_x0000_s1055" style="position:absolute;left:0;text-align:left;z-index:251661312" from="387pt,9pt" to="387pt,27pt" strokeweight="1.5pt"/>
        </w:pict>
      </w:r>
    </w:p>
    <w:p w14:paraId="3E94DFD7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4CB131CE">
          <v:line id="_x0000_s1048" style="position:absolute;left:0;text-align:left;z-index:251654144" from="243pt,9pt" to="243pt,45pt"/>
        </w:pict>
      </w:r>
      <w:r>
        <w:rPr>
          <w:rFonts w:eastAsia="ＭＳ ゴシック"/>
          <w:noProof/>
          <w:sz w:val="20"/>
        </w:rPr>
        <w:pict w14:anchorId="44D0848D">
          <v:roundrect id="_x0000_s1047" style="position:absolute;left:0;text-align:left;margin-left:0;margin-top:9pt;width:450pt;height:36pt;z-index:251653120" arcsize="10923f" filled="f" strokeweight="1.5pt"/>
        </w:pict>
      </w:r>
    </w:p>
    <w:p w14:paraId="705C1BC3" w14:textId="77777777" w:rsidR="00F111AB" w:rsidRDefault="00F111AB">
      <w:pPr>
        <w:rPr>
          <w:rFonts w:eastAsia="ＭＳ ゴシック"/>
        </w:rPr>
      </w:pPr>
      <w:r>
        <w:rPr>
          <w:rFonts w:eastAsia="ＭＳ ゴシック" w:hint="eastAsia"/>
        </w:rPr>
        <w:t xml:space="preserve">　　</w:t>
      </w:r>
      <w:r>
        <w:rPr>
          <w:rFonts w:eastAsia="ＭＳ ゴシック" w:hint="eastAsia"/>
          <w:kern w:val="0"/>
        </w:rPr>
        <w:t>医療関連行為</w:t>
      </w:r>
      <w:r w:rsidRPr="003C0BD7">
        <w:rPr>
          <w:rFonts w:eastAsia="ＭＳ ゴシック" w:hint="eastAsia"/>
          <w:kern w:val="0"/>
        </w:rPr>
        <w:t>（「特別な医療」の時間を含む）</w:t>
      </w:r>
      <w:r>
        <w:rPr>
          <w:rFonts w:eastAsia="ＭＳ ゴシック" w:hint="eastAsia"/>
          <w:kern w:val="0"/>
        </w:rPr>
        <w:t xml:space="preserve">　　　　　　　　　　　　　　　　分</w:t>
      </w:r>
    </w:p>
    <w:p w14:paraId="18A1EDD2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0E79F176">
          <v:line id="_x0000_s1070" style="position:absolute;left:0;text-align:left;z-index:251671552" from="531.75pt,9pt" to="675.75pt,9pt"/>
        </w:pict>
      </w:r>
      <w:r>
        <w:rPr>
          <w:rFonts w:eastAsia="ＭＳ ゴシック"/>
          <w:noProof/>
          <w:sz w:val="20"/>
        </w:rPr>
        <w:pict w14:anchorId="77310658">
          <v:line id="_x0000_s1056" style="position:absolute;left:0;text-align:left;flip:y;z-index:251662336" from="387pt,9pt" to="387pt,27pt" strokeweight="1.5pt"/>
        </w:pict>
      </w:r>
    </w:p>
    <w:p w14:paraId="172D4D02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</w:rPr>
        <w:pict w14:anchorId="2ECD4C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243pt;margin-top:9pt;width:207pt;height:36pt;flip:y;z-index:251674624" o:connectortype="straight"/>
        </w:pict>
      </w:r>
      <w:r>
        <w:rPr>
          <w:rFonts w:eastAsia="ＭＳ ゴシック"/>
          <w:noProof/>
        </w:rPr>
        <w:pict w14:anchorId="150D6D7B">
          <v:shape id="_x0000_s1072" type="#_x0000_t32" style="position:absolute;left:0;text-align:left;margin-left:243pt;margin-top:9pt;width:207pt;height:36pt;z-index:251673600" o:connectortype="straight"/>
        </w:pict>
      </w:r>
      <w:r>
        <w:rPr>
          <w:rFonts w:eastAsia="ＭＳ ゴシック"/>
          <w:noProof/>
        </w:rPr>
        <w:pict w14:anchorId="3F2DB670">
          <v:line id="_x0000_s1061" style="position:absolute;left:0;text-align:left;z-index:251664384" from="243pt,9pt" to="243pt,45pt"/>
        </w:pict>
      </w:r>
      <w:r>
        <w:rPr>
          <w:rFonts w:eastAsia="ＭＳ ゴシック"/>
          <w:noProof/>
        </w:rPr>
        <w:pict w14:anchorId="57BCCDB6">
          <v:roundrect id="_x0000_s1060" style="position:absolute;left:0;text-align:left;margin-left:0;margin-top:9pt;width:450pt;height:36pt;z-index:251663360" arcsize="10923f" filled="f" strokeweight="1.5pt"/>
        </w:pict>
      </w:r>
    </w:p>
    <w:p w14:paraId="3FF016A6" w14:textId="77777777" w:rsidR="00F111AB" w:rsidRDefault="00F111AB">
      <w:pPr>
        <w:rPr>
          <w:rFonts w:eastAsia="ＭＳ ゴシック"/>
        </w:rPr>
      </w:pPr>
      <w:r>
        <w:rPr>
          <w:rFonts w:eastAsia="ＭＳ ゴシック" w:hint="eastAsia"/>
        </w:rPr>
        <w:t xml:space="preserve">　　認　　　知　　　症　　　加　　　算</w:t>
      </w:r>
      <w:r w:rsidR="00473598">
        <w:rPr>
          <w:rFonts w:eastAsia="ＭＳ ゴシック" w:hint="eastAsia"/>
        </w:rPr>
        <w:t xml:space="preserve">　　　　　　　　　　　　　　　　　　　　</w:t>
      </w:r>
      <w:r>
        <w:rPr>
          <w:rFonts w:eastAsia="ＭＳ ゴシック" w:hint="eastAsia"/>
        </w:rPr>
        <w:t>分</w:t>
      </w:r>
    </w:p>
    <w:p w14:paraId="78A1BEBC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012CB5F5">
          <v:line id="_x0000_s1063" style="position:absolute;left:0;text-align:left;flip:y;z-index:251665408" from="387pt,9pt" to="387pt,45pt" strokeweight="1.5pt"/>
        </w:pict>
      </w:r>
    </w:p>
    <w:p w14:paraId="701F29BB" w14:textId="77777777" w:rsidR="00F111AB" w:rsidRDefault="00F111AB">
      <w:pPr>
        <w:rPr>
          <w:rFonts w:eastAsia="ＭＳ ゴシック"/>
        </w:rPr>
      </w:pPr>
    </w:p>
    <w:p w14:paraId="7690D973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2B4D2EA1">
          <v:roundrect id="_x0000_s1051" style="position:absolute;left:0;text-align:left;margin-left:27pt;margin-top:9pt;width:153pt;height:1in;z-index:251657216" arcsize="10923f" filled="f" strokeweight="3pt">
            <v:stroke linestyle="thinThin"/>
          </v:roundrect>
        </w:pict>
      </w:r>
      <w:r>
        <w:rPr>
          <w:rFonts w:eastAsia="ＭＳ ゴシック"/>
          <w:noProof/>
          <w:sz w:val="20"/>
        </w:rPr>
        <w:pict w14:anchorId="4B0299ED">
          <v:roundrect id="_x0000_s1050" style="position:absolute;left:0;text-align:left;margin-left:279pt;margin-top:9pt;width:153pt;height:1in;z-index:251656192" arcsize="10923f" filled="f" strokeweight="1.5pt"/>
        </w:pict>
      </w:r>
    </w:p>
    <w:p w14:paraId="2DF30DFC" w14:textId="77777777" w:rsidR="00F111AB" w:rsidRDefault="00F111AB">
      <w:pPr>
        <w:rPr>
          <w:rFonts w:eastAsia="ＭＳ ゴシック"/>
        </w:rPr>
      </w:pPr>
    </w:p>
    <w:p w14:paraId="606C441A" w14:textId="77777777" w:rsidR="00F111AB" w:rsidRDefault="00AD0DE9">
      <w:pPr>
        <w:rPr>
          <w:rFonts w:eastAsia="ＭＳ ゴシック"/>
        </w:rPr>
      </w:pPr>
      <w:r>
        <w:rPr>
          <w:rFonts w:eastAsia="ＭＳ ゴシック"/>
          <w:noProof/>
          <w:sz w:val="20"/>
        </w:rPr>
        <w:pict w14:anchorId="3DD7EA5C">
          <v:line id="_x0000_s1052" style="position:absolute;left:0;text-align:left;flip:x;z-index:251658240" from="180pt,9pt" to="279pt,9pt" strokeweight="1.5pt">
            <v:stroke endarrow="block"/>
          </v:line>
        </w:pict>
      </w:r>
      <w:r w:rsidR="00F111AB">
        <w:rPr>
          <w:rFonts w:eastAsia="ＭＳ ゴシック" w:hint="eastAsia"/>
        </w:rPr>
        <w:t xml:space="preserve">　　　　要　介　護：　　　　　　　　　　　　　　　　　　合　計：　　　　　　　分</w:t>
      </w:r>
    </w:p>
    <w:p w14:paraId="347D8531" w14:textId="77777777" w:rsidR="00F111AB" w:rsidRDefault="00F111AB">
      <w:pPr>
        <w:rPr>
          <w:rFonts w:eastAsia="ＭＳ ゴシック"/>
        </w:rPr>
      </w:pPr>
    </w:p>
    <w:p w14:paraId="4E6B8A48" w14:textId="77777777" w:rsidR="00F111AB" w:rsidRDefault="00F111AB">
      <w:pPr>
        <w:rPr>
          <w:rFonts w:eastAsia="ＭＳ ゴシック"/>
        </w:rPr>
      </w:pPr>
    </w:p>
    <w:p w14:paraId="3DC33647" w14:textId="77777777" w:rsidR="0026505E" w:rsidRDefault="0026505E">
      <w:pPr>
        <w:rPr>
          <w:rFonts w:eastAsia="ＭＳ ゴシック"/>
        </w:rPr>
      </w:pPr>
    </w:p>
    <w:p w14:paraId="57111F81" w14:textId="21A24981" w:rsidR="0026505E" w:rsidRDefault="0026505E">
      <w:pPr>
        <w:rPr>
          <w:rFonts w:eastAsia="ＭＳ ゴシック"/>
        </w:rPr>
      </w:pPr>
    </w:p>
    <w:p w14:paraId="5FE3C256" w14:textId="69EAA623" w:rsidR="0026505E" w:rsidRDefault="00AD0DE9">
      <w:pPr>
        <w:rPr>
          <w:rFonts w:eastAsia="ＭＳ ゴシック"/>
        </w:rPr>
      </w:pPr>
      <w:r>
        <w:rPr>
          <w:noProof/>
        </w:rPr>
        <w:pict w14:anchorId="3F93C51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75" type="#_x0000_t202" style="position:absolute;left:0;text-align:left;margin-left:392.25pt;margin-top:3.95pt;width:49.1pt;height:23.15pt;z-index:2516766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1118334C" w14:textId="686ABA61" w:rsidR="00AA585A" w:rsidRPr="00AD0DE9" w:rsidRDefault="00AA585A" w:rsidP="00AD0DE9">
                  <w:pPr>
                    <w:jc w:val="center"/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20"/>
                    </w:rPr>
                  </w:pPr>
                  <w:r w:rsidRPr="00AD0DE9">
                    <w:rPr>
                      <w:rFonts w:ascii="BIZ UDゴシック" w:eastAsia="BIZ UDゴシック" w:hAnsi="BIZ UDゴシック" w:hint="eastAsia"/>
                      <w:b/>
                      <w:bCs/>
                      <w:sz w:val="20"/>
                      <w:szCs w:val="20"/>
                    </w:rPr>
                    <w:t>県社12</w:t>
                  </w:r>
                </w:p>
              </w:txbxContent>
            </v:textbox>
            <w10:wrap type="square"/>
          </v:shape>
        </w:pict>
      </w:r>
      <w:r w:rsidR="0026505E">
        <w:rPr>
          <w:rFonts w:eastAsia="ＭＳ ゴシック" w:hint="eastAsia"/>
        </w:rPr>
        <w:t xml:space="preserve">　　　　　　　　　　　　　　　　　　　　　　　　　　　　　　　　　</w:t>
      </w:r>
    </w:p>
    <w:p w14:paraId="0EA4D210" w14:textId="6A4F5FC5" w:rsidR="00F111AB" w:rsidRDefault="00F111AB">
      <w:pPr>
        <w:rPr>
          <w:rFonts w:eastAsia="ＭＳ ゴシック"/>
        </w:rPr>
      </w:pPr>
    </w:p>
    <w:sectPr w:rsidR="00F111AB" w:rsidSect="0026505E">
      <w:pgSz w:w="11906" w:h="16838" w:code="9"/>
      <w:pgMar w:top="851" w:right="1418" w:bottom="851" w:left="1418" w:header="851" w:footer="283" w:gutter="0"/>
      <w:pgNumType w:start="7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F174" w14:textId="77777777" w:rsidR="00F54F7E" w:rsidRDefault="00F54F7E" w:rsidP="00500E4A">
      <w:r>
        <w:separator/>
      </w:r>
    </w:p>
  </w:endnote>
  <w:endnote w:type="continuationSeparator" w:id="0">
    <w:p w14:paraId="0D401BFA" w14:textId="77777777" w:rsidR="00F54F7E" w:rsidRDefault="00F54F7E" w:rsidP="0050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08EC3" w14:textId="77777777" w:rsidR="00F54F7E" w:rsidRDefault="00F54F7E" w:rsidP="00500E4A">
      <w:r>
        <w:separator/>
      </w:r>
    </w:p>
  </w:footnote>
  <w:footnote w:type="continuationSeparator" w:id="0">
    <w:p w14:paraId="211608FD" w14:textId="77777777" w:rsidR="00F54F7E" w:rsidRDefault="00F54F7E" w:rsidP="0050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FBA"/>
    <w:rsid w:val="00025BEC"/>
    <w:rsid w:val="000408A9"/>
    <w:rsid w:val="000967EA"/>
    <w:rsid w:val="000D2C30"/>
    <w:rsid w:val="001300F3"/>
    <w:rsid w:val="001E4E05"/>
    <w:rsid w:val="001F58C6"/>
    <w:rsid w:val="0026505E"/>
    <w:rsid w:val="00307716"/>
    <w:rsid w:val="003C0BD7"/>
    <w:rsid w:val="0046472E"/>
    <w:rsid w:val="00473598"/>
    <w:rsid w:val="00500E4A"/>
    <w:rsid w:val="00553C9B"/>
    <w:rsid w:val="005634AE"/>
    <w:rsid w:val="0057138E"/>
    <w:rsid w:val="006B017D"/>
    <w:rsid w:val="007128DF"/>
    <w:rsid w:val="00745D89"/>
    <w:rsid w:val="00784C3D"/>
    <w:rsid w:val="007956E5"/>
    <w:rsid w:val="00874699"/>
    <w:rsid w:val="008C3CA2"/>
    <w:rsid w:val="00A22FBA"/>
    <w:rsid w:val="00AA585A"/>
    <w:rsid w:val="00AD0DE9"/>
    <w:rsid w:val="00B022A8"/>
    <w:rsid w:val="00BC31F1"/>
    <w:rsid w:val="00D10401"/>
    <w:rsid w:val="00D92D10"/>
    <w:rsid w:val="00DC1DFB"/>
    <w:rsid w:val="00DE28E4"/>
    <w:rsid w:val="00EF250F"/>
    <w:rsid w:val="00F111AB"/>
    <w:rsid w:val="00F54F7E"/>
    <w:rsid w:val="00F65F35"/>
    <w:rsid w:val="00F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  <o:rules v:ext="edit">
        <o:r id="V:Rule3" type="connector" idref="#_x0000_s1072"/>
        <o:r id="V:Rule4" type="connector" idref="#_x0000_s1073"/>
      </o:rules>
    </o:shapelayout>
  </w:shapeDefaults>
  <w:decimalSymbol w:val="."/>
  <w:listSeparator w:val=","/>
  <w14:docId w14:val="4E4129AC"/>
  <w15:chartTrackingRefBased/>
  <w15:docId w15:val="{C3E38A2C-56BB-4AB6-8E40-172B0201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0B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0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0E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00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0E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中島　亜樹</cp:lastModifiedBy>
  <cp:revision>7</cp:revision>
  <cp:lastPrinted>2025-12-12T12:34:00Z</cp:lastPrinted>
  <dcterms:created xsi:type="dcterms:W3CDTF">2021-11-22T03:40:00Z</dcterms:created>
  <dcterms:modified xsi:type="dcterms:W3CDTF">2025-12-12T12:36:00Z</dcterms:modified>
</cp:coreProperties>
</file>